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0FD1F8" w14:textId="77777777" w:rsidR="00E6269A" w:rsidRPr="005530B5" w:rsidRDefault="00E6269A" w:rsidP="00E6269A">
      <w:pPr>
        <w:rPr>
          <w:sz w:val="28"/>
          <w:szCs w:val="28"/>
        </w:rPr>
      </w:pPr>
      <w:r w:rsidRPr="005530B5">
        <w:rPr>
          <w:b/>
          <w:bCs/>
          <w:sz w:val="28"/>
          <w:szCs w:val="28"/>
        </w:rPr>
        <w:t>JobAction</w:t>
      </w:r>
    </w:p>
    <w:p w14:paraId="3EF6BEE2" w14:textId="77777777" w:rsidR="00E6269A" w:rsidRPr="005530B5" w:rsidRDefault="00E6269A" w:rsidP="00E6269A">
      <w:pPr>
        <w:rPr>
          <w:sz w:val="24"/>
          <w:szCs w:val="24"/>
        </w:rPr>
      </w:pPr>
      <w:r w:rsidRPr="005530B5">
        <w:rPr>
          <w:sz w:val="24"/>
          <w:szCs w:val="24"/>
        </w:rPr>
        <w:t>JobAction helps students make more active use of career fairs. With the help of an app (Actionbound), they complete tasks, collect points and get in direct contact with companies. The aim is to provide lively, motivating access to the world of work.</w:t>
      </w:r>
    </w:p>
    <w:p w14:paraId="1B05A8E3" w14:textId="77777777" w:rsidR="00E6269A" w:rsidRPr="005530B5" w:rsidRDefault="00E6269A" w:rsidP="00E6269A">
      <w:pPr>
        <w:rPr>
          <w:b/>
          <w:bCs/>
        </w:rPr>
      </w:pPr>
    </w:p>
    <w:p w14:paraId="432CDC90" w14:textId="77777777" w:rsidR="00E6269A" w:rsidRPr="005530B5" w:rsidRDefault="00E6269A" w:rsidP="00E6269A">
      <w:pPr>
        <w:rPr>
          <w:b/>
          <w:bCs/>
          <w:sz w:val="24"/>
          <w:szCs w:val="24"/>
        </w:rPr>
      </w:pPr>
      <w:r w:rsidRPr="005530B5">
        <w:rPr>
          <w:b/>
          <w:bCs/>
          <w:sz w:val="24"/>
          <w:szCs w:val="24"/>
        </w:rPr>
        <w:t>Tips &amp; tricks for teachers</w:t>
      </w:r>
    </w:p>
    <w:p w14:paraId="2B1660D2" w14:textId="77777777" w:rsidR="00E6269A" w:rsidRPr="005530B5" w:rsidRDefault="00E6269A" w:rsidP="00E6269A">
      <w:pPr>
        <w:pStyle w:val="Listenabsatz"/>
        <w:numPr>
          <w:ilvl w:val="0"/>
          <w:numId w:val="19"/>
        </w:numPr>
        <w:spacing w:line="360" w:lineRule="auto"/>
        <w:contextualSpacing w:val="0"/>
        <w:rPr>
          <w:sz w:val="24"/>
          <w:szCs w:val="24"/>
        </w:rPr>
      </w:pPr>
      <w:r w:rsidRPr="005530B5">
        <w:rPr>
          <w:sz w:val="24"/>
          <w:szCs w:val="24"/>
        </w:rPr>
        <w:t>Make the goal clear: Explain that JobAction helps students make more active use of fairs and engage in conversation with companies.</w:t>
      </w:r>
    </w:p>
    <w:p w14:paraId="148D3055"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Tech check: Check in advance that all pupils can use the app (smartphones, Wi-Fi, replacement devices if necessary).</w:t>
      </w:r>
    </w:p>
    <w:p w14:paraId="0783F0C5"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Prepare questions: Let the young people formulate 2–3 questions for exhibitors (e.g. training, everyday working life).</w:t>
      </w:r>
    </w:p>
    <w:p w14:paraId="6BB85868"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Set personal goals: Everyone decides which companies or industries they want to visit.</w:t>
      </w:r>
    </w:p>
    <w:p w14:paraId="1A247962"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Hand out checklists: Small preparation sheets help to collect impressions and document contacts.</w:t>
      </w:r>
    </w:p>
    <w:p w14:paraId="045151CA"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Active support: Teachers motivate active participation and remind students of the tasks in the app.</w:t>
      </w:r>
    </w:p>
    <w:p w14:paraId="3EBB53CD"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Observe conversations: Note the strengths and weaknesses of the pupils in their contact with companies.</w:t>
      </w:r>
    </w:p>
    <w:p w14:paraId="338AB9C3"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Short stops: Plan short meetings during the fair for questions or feedback.</w:t>
      </w:r>
    </w:p>
    <w:p w14:paraId="6C0542F5" w14:textId="77777777" w:rsidR="00E6269A" w:rsidRPr="005530B5" w:rsidRDefault="00E6269A" w:rsidP="00E6269A">
      <w:pPr>
        <w:pStyle w:val="Listenabsatz"/>
        <w:numPr>
          <w:ilvl w:val="0"/>
          <w:numId w:val="19"/>
        </w:numPr>
        <w:spacing w:line="360" w:lineRule="auto"/>
        <w:ind w:left="714" w:hanging="357"/>
        <w:contextualSpacing w:val="0"/>
        <w:rPr>
          <w:sz w:val="24"/>
          <w:szCs w:val="24"/>
        </w:rPr>
      </w:pPr>
      <w:r w:rsidRPr="005530B5">
        <w:rPr>
          <w:sz w:val="24"/>
          <w:szCs w:val="24"/>
        </w:rPr>
        <w:t>Ensure reflection: Use reflection sheets and group discussions afterwards to organise experiences.</w:t>
      </w:r>
    </w:p>
    <w:p w14:paraId="20E69808" w14:textId="77777777" w:rsidR="00E6269A" w:rsidRPr="005530B5" w:rsidRDefault="00E6269A" w:rsidP="00E6269A">
      <w:pPr>
        <w:pStyle w:val="Listenabsatz"/>
        <w:numPr>
          <w:ilvl w:val="0"/>
          <w:numId w:val="19"/>
        </w:numPr>
        <w:spacing w:line="360" w:lineRule="auto"/>
        <w:ind w:left="714" w:hanging="357"/>
        <w:contextualSpacing w:val="0"/>
        <w:rPr>
          <w:b/>
          <w:bCs/>
        </w:rPr>
      </w:pPr>
      <w:r w:rsidRPr="005530B5">
        <w:rPr>
          <w:sz w:val="24"/>
          <w:szCs w:val="24"/>
        </w:rPr>
        <w:t>Establish practical relevance: Link the results to application exercises, internship planning or career guidance lessons.</w:t>
      </w:r>
    </w:p>
    <w:p w14:paraId="044062D7" w14:textId="7640A6D9" w:rsidR="00E6269A" w:rsidRPr="005530B5" w:rsidRDefault="00E6269A">
      <w:pPr>
        <w:rPr>
          <w:b/>
          <w:bCs/>
        </w:rPr>
      </w:pPr>
    </w:p>
    <w:sectPr w:rsidR="00E6269A" w:rsidRPr="005530B5" w:rsidSect="00FC6F2A">
      <w:headerReference w:type="default" r:id="rId8"/>
      <w:footerReference w:type="default" r:id="rId9"/>
      <w:pgSz w:w="11906" w:h="16838" w:code="9"/>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2E1C4" w14:textId="77777777" w:rsidR="007868C6" w:rsidRDefault="007868C6" w:rsidP="008F1B1F">
      <w:pPr>
        <w:spacing w:after="0" w:line="240" w:lineRule="auto"/>
      </w:pPr>
      <w:r>
        <w:separator/>
      </w:r>
    </w:p>
  </w:endnote>
  <w:endnote w:type="continuationSeparator" w:id="0">
    <w:p w14:paraId="5306BCB9" w14:textId="77777777" w:rsidR="007868C6" w:rsidRDefault="007868C6" w:rsidP="008F1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FreeSans">
    <w:altName w:val="Arial"/>
    <w:charset w:val="00"/>
    <w:family w:val="auto"/>
    <w:pitch w:val="variable"/>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74415" w14:textId="27419050" w:rsidR="007742A3" w:rsidRDefault="006566F8">
    <w:pPr>
      <w:pStyle w:val="Fuzeile"/>
      <w:jc w:val="right"/>
    </w:pPr>
    <w:r>
      <w:rPr>
        <w:rFonts w:ascii="Times New Roman" w:hAnsi="Times New Roman" w:cs="Times New Roman"/>
        <w:noProof/>
        <w:sz w:val="24"/>
        <w:szCs w:val="24"/>
        <w:lang w:val="de-AT" w:eastAsia="de-AT"/>
      </w:rPr>
      <mc:AlternateContent>
        <mc:Choice Requires="wps">
          <w:drawing>
            <wp:anchor distT="45720" distB="45720" distL="114300" distR="114300" simplePos="0" relativeHeight="251676672" behindDoc="0" locked="0" layoutInCell="1" allowOverlap="1" wp14:anchorId="1033414F" wp14:editId="1BEDF6AB">
              <wp:simplePos x="0" y="0"/>
              <wp:positionH relativeFrom="column">
                <wp:posOffset>1930400</wp:posOffset>
              </wp:positionH>
              <wp:positionV relativeFrom="paragraph">
                <wp:posOffset>-44157</wp:posOffset>
              </wp:positionV>
              <wp:extent cx="3714750" cy="619125"/>
              <wp:effectExtent l="0" t="0" r="19050" b="28575"/>
              <wp:wrapNone/>
              <wp:docPr id="489188077" name="Textfeld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619125"/>
                      </a:xfrm>
                      <a:prstGeom prst="rect">
                        <a:avLst/>
                      </a:prstGeom>
                      <a:solidFill>
                        <a:srgbClr val="FFFFFF"/>
                      </a:solidFill>
                      <a:ln w="9525">
                        <a:solidFill>
                          <a:srgbClr val="000000"/>
                        </a:solidFill>
                        <a:miter lim="800000"/>
                        <a:headEnd/>
                        <a:tailEnd/>
                      </a:ln>
                    </wps:spPr>
                    <wps:txbx>
                      <w:txbxContent>
                        <w:p w14:paraId="195D2A1A" w14:textId="77777777" w:rsidR="006566F8" w:rsidRDefault="006566F8" w:rsidP="006566F8">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2624D5FA" w14:textId="77777777" w:rsidR="006566F8" w:rsidRDefault="006566F8" w:rsidP="006566F8">
                          <w:pPr>
                            <w:rPr>
                              <w:sz w:val="16"/>
                              <w:szCs w:val="16"/>
                            </w:rPr>
                          </w:pPr>
                        </w:p>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033414F" id="_x0000_t202" coordsize="21600,21600" o:spt="202" path="m,l,21600r21600,l21600,xe">
              <v:stroke joinstyle="miter"/>
              <v:path gradientshapeok="t" o:connecttype="rect"/>
            </v:shapetype>
            <v:shape id="Textfeld 3" o:spid="_x0000_s1026" type="#_x0000_t202" style="position:absolute;left:0;text-align:left;margin-left:152pt;margin-top:-3.5pt;width:292.5pt;height:48.75pt;z-index:2516766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">
              <v:textbox>
                <w:txbxContent>
                  <w:p w14:paraId="195D2A1A" w14:textId="77777777" w:rsidR="006566F8" w:rsidRDefault="006566F8" w:rsidP="006566F8">
                    <w:pPr>
                      <w:rPr>
                        <w:sz w:val="16"/>
                        <w:szCs w:val="16"/>
                      </w:rPr>
                    </w:pPr>
                    <w:r>
                      <w:rPr>
                        <w:sz w:val="16"/>
                        <w:szCs w:val="16"/>
                      </w:rPr>
                      <w:t>Funded by the European Union. Views and opinions expressed are however those of the author(s) only and do not necessarily reflect those of the European Union or OeAD-GmbH. Neither the European Union nor the granting authority can be held responsible for them.</w:t>
                    </w:r>
                  </w:p>
                  <w:p w14:paraId="2624D5FA" w14:textId="77777777" w:rsidR="006566F8" w:rsidRDefault="006566F8" w:rsidP="006566F8">
                    <w:pPr>
                      <w:rPr>
                        <w:sz w:val="16"/>
                        <w:szCs w:val="16"/>
                      </w:rPr>
                    </w:pPr>
                  </w:p>
                </w:txbxContent>
              </v:textbox>
            </v:shape>
          </w:pict>
        </mc:Fallback>
      </mc:AlternateContent>
    </w:r>
    <w:r w:rsidR="006133B7" w:rsidRPr="003C4F63">
      <w:rPr>
        <w:noProof/>
        <w:color w:val="FFFFFF" w:themeColor="background1"/>
      </w:rPr>
      <mc:AlternateContent>
        <mc:Choice Requires="wps">
          <w:drawing>
            <wp:anchor distT="45720" distB="45720" distL="114300" distR="114300" simplePos="0" relativeHeight="251672576" behindDoc="0" locked="0" layoutInCell="1" allowOverlap="1" wp14:anchorId="7DC9923D" wp14:editId="4375AD6A">
              <wp:simplePos x="0" y="0"/>
              <wp:positionH relativeFrom="column">
                <wp:posOffset>-671195</wp:posOffset>
              </wp:positionH>
              <wp:positionV relativeFrom="paragraph">
                <wp:posOffset>-109855</wp:posOffset>
              </wp:positionV>
              <wp:extent cx="4000500" cy="628650"/>
              <wp:effectExtent l="0" t="0" r="0"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628650"/>
                      </a:xfrm>
                      <a:prstGeom prst="rect">
                        <a:avLst/>
                      </a:prstGeom>
                      <a:noFill/>
                      <a:ln w="9525">
                        <a:noFill/>
                        <a:miter lim="800000"/>
                        <a:headEnd/>
                        <a:tailEnd/>
                      </a:ln>
                    </wps:spPr>
                    <wps:txbx>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wps:txbx>
                    <wps:bodyPr rot="0" vert="horz" wrap="square" lIns="72000" tIns="36000" rIns="72000" bIns="3600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DC9923D" id="_x0000_t202" coordsize="21600,21600" o:spt="202" path="m,l,21600r21600,l21600,xe">
              <v:stroke joinstyle="miter"/>
              <v:path gradientshapeok="t" o:connecttype="rect"/>
            </v:shapetype>
            <v:shape id="Textfeld 2" o:spid="_x0000_s1026" type="#_x0000_t202" style="position:absolute;left:0;text-align:left;margin-left:-52.85pt;margin-top:-8.65pt;width:315pt;height:4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" filled="f" stroked="f">
              <v:textbox inset="2mm,1mm,2mm,1mm">
                <w:txbxContent>
                  <w:p w14:paraId="17A3B8F3" w14:textId="03AFD564" w:rsidR="00EC1EFF" w:rsidRPr="005721F2" w:rsidRDefault="005721F2" w:rsidP="00EC1EFF">
                    <w:pPr>
                      <w:rPr>
                        <w:color w:val="FFFFFF" w:themeColor="background1"/>
                        <w:sz w:val="18"/>
                        <w:szCs w:val="18"/>
                        <w:lang w:val="en-US"/>
                      </w:rPr>
                    </w:pPr>
                    <w:r w:rsidRPr="005721F2">
                      <w:rPr>
                        <w:color w:val="FFFFFF" w:themeColor="background1"/>
                        <w:sz w:val="18"/>
                        <w:szCs w:val="18"/>
                      </w:rPr>
                      <w:t xml:space="preserve">Project number 2022-1-AT01-KA220-SCH-000087603 </w:t>
                    </w:r>
                    <w:r>
                      <w:rPr>
                        <w:noProof/>
                        <w:color w:val="FFFFFF" w:themeColor="background1"/>
                        <w:sz w:val="18"/>
                        <w:szCs w:val="18"/>
                        <w:lang w:val="en-US"/>
                      </w:rPr>
                      <w:drawing>
                        <wp:inline distT="0" distB="0" distL="0" distR="0" wp14:anchorId="0B99FCBA" wp14:editId="02ED0D30">
                          <wp:extent cx="1963554" cy="410678"/>
                          <wp:effectExtent l="0" t="0" r="0" b="8890"/>
                          <wp:docPr id="948140049" name="Grafik 948140049"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2" descr="Ein Bild, das Tex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974444" cy="412956"/>
                                  </a:xfrm>
                                  <a:prstGeom prst="rect">
                                    <a:avLst/>
                                  </a:prstGeom>
                                </pic:spPr>
                              </pic:pic>
                            </a:graphicData>
                          </a:graphic>
                        </wp:inline>
                      </w:drawing>
                    </w:r>
                  </w:p>
                </w:txbxContent>
              </v:textbox>
            </v:shape>
          </w:pict>
        </mc:Fallback>
      </mc:AlternateContent>
    </w:r>
    <w:r w:rsidR="005721F2">
      <w:rPr>
        <w:noProof/>
        <w:color w:val="FFFFFF" w:themeColor="background1"/>
      </w:rPr>
      <mc:AlternateContent>
        <mc:Choice Requires="wps">
          <w:drawing>
            <wp:anchor distT="0" distB="0" distL="114300" distR="114300" simplePos="0" relativeHeight="251668480" behindDoc="1" locked="0" layoutInCell="1" allowOverlap="1" wp14:anchorId="164B8A4F" wp14:editId="330D1C98">
              <wp:simplePos x="0" y="0"/>
              <wp:positionH relativeFrom="column">
                <wp:posOffset>-1000860</wp:posOffset>
              </wp:positionH>
              <wp:positionV relativeFrom="paragraph">
                <wp:posOffset>-119213</wp:posOffset>
              </wp:positionV>
              <wp:extent cx="7703820" cy="769620"/>
              <wp:effectExtent l="0" t="0" r="11430" b="11430"/>
              <wp:wrapNone/>
              <wp:docPr id="29" name="Rechteck 29"/>
              <wp:cNvGraphicFramePr/>
              <a:graphic xmlns:a="http://schemas.openxmlformats.org/drawingml/2006/main">
                <a:graphicData uri="http://schemas.microsoft.com/office/word/2010/wordprocessingShape">
                  <wps:wsp>
                    <wps:cNvSpPr/>
                    <wps:spPr>
                      <a:xfrm>
                        <a:off x="0" y="0"/>
                        <a:ext cx="7703820" cy="769620"/>
                      </a:xfrm>
                      <a:prstGeom prst="rect">
                        <a:avLst/>
                      </a:prstGeom>
                      <a:solidFill>
                        <a:schemeClr val="bg1">
                          <a:lumMod val="75000"/>
                        </a:schemeClr>
                      </a:solidFill>
                      <a:ln>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65AB2E0" id="Rechteck 29" o:spid="_x0000_s1026" style="position:absolute;margin-left:-78.8pt;margin-top:-9.4pt;width:606.6pt;height:60.6pt;z-index:-2516480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" fillcolor="#bfbfbf [2412]" strokecolor="#bfbfbf [2412]" strokeweight="1pt"/>
          </w:pict>
        </mc:Fallback>
      </mc:AlternateContent>
    </w:r>
    <w:sdt>
      <w:sdtPr>
        <w:id w:val="1576011180"/>
        <w:docPartObj>
          <w:docPartGallery w:val="Page Numbers (Bottom of Page)"/>
          <w:docPartUnique/>
        </w:docPartObj>
      </w:sdtPr>
      <w:sdtContent>
        <w:r w:rsidR="007742A3">
          <w:fldChar w:fldCharType="begin"/>
        </w:r>
        <w:r w:rsidR="007742A3">
          <w:instrText>PAGE   \* MERGEFORMAT</w:instrText>
        </w:r>
        <w:r w:rsidR="007742A3">
          <w:fldChar w:fldCharType="separate"/>
        </w:r>
        <w:r w:rsidR="007742A3">
          <w:rPr>
            <w:lang w:val="de-DE"/>
          </w:rPr>
          <w:t>2</w:t>
        </w:r>
        <w:r w:rsidR="007742A3">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1A4533" w14:textId="77777777" w:rsidR="007868C6" w:rsidRDefault="007868C6" w:rsidP="008F1B1F">
      <w:pPr>
        <w:spacing w:after="0" w:line="240" w:lineRule="auto"/>
      </w:pPr>
      <w:r>
        <w:separator/>
      </w:r>
    </w:p>
  </w:footnote>
  <w:footnote w:type="continuationSeparator" w:id="0">
    <w:p w14:paraId="205614E0" w14:textId="77777777" w:rsidR="007868C6" w:rsidRDefault="007868C6" w:rsidP="008F1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5BCCB" w14:textId="017ED572" w:rsidR="005721F2" w:rsidRDefault="006133B7" w:rsidP="005721F2">
    <w:r w:rsidRPr="009161DB">
      <w:rPr>
        <w:b/>
        <w:bCs/>
        <w:noProof/>
        <w:color w:val="ED9805"/>
        <w:sz w:val="20"/>
        <w:szCs w:val="20"/>
      </w:rPr>
      <w:drawing>
        <wp:anchor distT="0" distB="0" distL="114300" distR="114300" simplePos="0" relativeHeight="251674624" behindDoc="0" locked="0" layoutInCell="1" allowOverlap="1" wp14:anchorId="79CF2491" wp14:editId="2358F475">
          <wp:simplePos x="0" y="0"/>
          <wp:positionH relativeFrom="margin">
            <wp:posOffset>3714750</wp:posOffset>
          </wp:positionH>
          <wp:positionV relativeFrom="paragraph">
            <wp:posOffset>-286385</wp:posOffset>
          </wp:positionV>
          <wp:extent cx="2658666" cy="733425"/>
          <wp:effectExtent l="0" t="0" r="0" b="0"/>
          <wp:wrapNone/>
          <wp:docPr id="676074749" name="Grafik 676074749" descr="Ein Bild, das Schrift, Text,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703498" name="Grafik 159703498" descr="Ein Bild, das Schrift, Text, Grafiken, Screenshot enthält.&#10;&#10;Automatisch generierte Beschreibung"/>
                  <pic:cNvPicPr/>
                </pic:nvPicPr>
                <pic:blipFill rotWithShape="1">
                  <a:blip r:embed="rId1" cstate="print">
                    <a:extLst>
                      <a:ext uri="{28A0092B-C50C-407E-A947-70E740481C1C}">
                        <a14:useLocalDpi xmlns:a14="http://schemas.microsoft.com/office/drawing/2010/main" val="0"/>
                      </a:ext>
                    </a:extLst>
                  </a:blip>
                  <a:srcRect t="26341" b="27682"/>
                  <a:stretch/>
                </pic:blipFill>
                <pic:spPr bwMode="auto">
                  <a:xfrm>
                    <a:off x="0" y="0"/>
                    <a:ext cx="2658666" cy="733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5BFC12" w14:textId="73ECBC45" w:rsidR="00E410C9" w:rsidRDefault="00E410C9" w:rsidP="005721F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F58580A"/>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0060A6C"/>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083205D3"/>
    <w:multiLevelType w:val="hybridMultilevel"/>
    <w:tmpl w:val="5FA8229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B12651C"/>
    <w:multiLevelType w:val="hybridMultilevel"/>
    <w:tmpl w:val="632AB052"/>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6E87687"/>
    <w:multiLevelType w:val="hybridMultilevel"/>
    <w:tmpl w:val="DF52ED5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90505D5"/>
    <w:multiLevelType w:val="hybridMultilevel"/>
    <w:tmpl w:val="CB8C55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A9E583B"/>
    <w:multiLevelType w:val="hybridMultilevel"/>
    <w:tmpl w:val="395CED6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3373854"/>
    <w:multiLevelType w:val="hybridMultilevel"/>
    <w:tmpl w:val="44BEB9B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259A3F0F"/>
    <w:multiLevelType w:val="multilevel"/>
    <w:tmpl w:val="A7562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768AE"/>
    <w:multiLevelType w:val="multilevel"/>
    <w:tmpl w:val="3B9060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231DAD"/>
    <w:multiLevelType w:val="hybridMultilevel"/>
    <w:tmpl w:val="37E0DA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767927"/>
    <w:multiLevelType w:val="hybridMultilevel"/>
    <w:tmpl w:val="5FA8229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D7069CA"/>
    <w:multiLevelType w:val="hybridMultilevel"/>
    <w:tmpl w:val="920C5C7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3" w15:restartNumberingAfterBreak="0">
    <w:nsid w:val="30D473AB"/>
    <w:multiLevelType w:val="hybridMultilevel"/>
    <w:tmpl w:val="82767CB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4" w15:restartNumberingAfterBreak="0">
    <w:nsid w:val="3AB31D33"/>
    <w:multiLevelType w:val="hybridMultilevel"/>
    <w:tmpl w:val="D92C199A"/>
    <w:lvl w:ilvl="0" w:tplc="0C07000F">
      <w:start w:val="1"/>
      <w:numFmt w:val="decimal"/>
      <w:lvlText w:val="%1."/>
      <w:lvlJc w:val="left"/>
      <w:pPr>
        <w:ind w:left="720" w:hanging="360"/>
      </w:pPr>
    </w:lvl>
    <w:lvl w:ilvl="1" w:tplc="7E9A4DC0">
      <w:numFmt w:val="bullet"/>
      <w:lvlText w:val="-"/>
      <w:lvlJc w:val="left"/>
      <w:pPr>
        <w:ind w:left="1440" w:hanging="360"/>
      </w:pPr>
      <w:rPr>
        <w:rFonts w:ascii="FreeSans" w:eastAsiaTheme="minorHAnsi" w:hAnsiTheme="minorHAnsi" w:cs="FreeSans" w:hint="default"/>
      </w:r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3C152F06"/>
    <w:multiLevelType w:val="multilevel"/>
    <w:tmpl w:val="700E4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F3B0EA1"/>
    <w:multiLevelType w:val="multilevel"/>
    <w:tmpl w:val="EC760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BC53DC"/>
    <w:multiLevelType w:val="multilevel"/>
    <w:tmpl w:val="D2DA7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8BA75C6"/>
    <w:multiLevelType w:val="hybridMultilevel"/>
    <w:tmpl w:val="44BEB9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6E784D0B"/>
    <w:multiLevelType w:val="hybridMultilevel"/>
    <w:tmpl w:val="D4066906"/>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abstractNum w:abstractNumId="20" w15:restartNumberingAfterBreak="0">
    <w:nsid w:val="758D6648"/>
    <w:multiLevelType w:val="multilevel"/>
    <w:tmpl w:val="44C6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27577665">
    <w:abstractNumId w:val="1"/>
  </w:num>
  <w:num w:numId="2" w16cid:durableId="671034597">
    <w:abstractNumId w:val="14"/>
  </w:num>
  <w:num w:numId="3" w16cid:durableId="1763064709">
    <w:abstractNumId w:val="9"/>
  </w:num>
  <w:num w:numId="4" w16cid:durableId="1831486017">
    <w:abstractNumId w:val="15"/>
  </w:num>
  <w:num w:numId="5" w16cid:durableId="167013355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4302465">
    <w:abstractNumId w:val="12"/>
  </w:num>
  <w:num w:numId="7" w16cid:durableId="1763646662">
    <w:abstractNumId w:val="13"/>
  </w:num>
  <w:num w:numId="8" w16cid:durableId="1110011454">
    <w:abstractNumId w:val="4"/>
  </w:num>
  <w:num w:numId="9" w16cid:durableId="362096732">
    <w:abstractNumId w:val="5"/>
  </w:num>
  <w:num w:numId="10" w16cid:durableId="141504178">
    <w:abstractNumId w:val="10"/>
  </w:num>
  <w:num w:numId="11" w16cid:durableId="1231844494">
    <w:abstractNumId w:val="2"/>
  </w:num>
  <w:num w:numId="12" w16cid:durableId="430396074">
    <w:abstractNumId w:val="6"/>
  </w:num>
  <w:num w:numId="13" w16cid:durableId="428041753">
    <w:abstractNumId w:val="20"/>
  </w:num>
  <w:num w:numId="14" w16cid:durableId="1332291547">
    <w:abstractNumId w:val="8"/>
  </w:num>
  <w:num w:numId="15" w16cid:durableId="1318416399">
    <w:abstractNumId w:val="17"/>
  </w:num>
  <w:num w:numId="16" w16cid:durableId="1931617131">
    <w:abstractNumId w:val="16"/>
  </w:num>
  <w:num w:numId="17" w16cid:durableId="353070003">
    <w:abstractNumId w:val="3"/>
  </w:num>
  <w:num w:numId="18" w16cid:durableId="1155875090">
    <w:abstractNumId w:val="7"/>
  </w:num>
  <w:num w:numId="19" w16cid:durableId="2046827321">
    <w:abstractNumId w:val="18"/>
  </w:num>
  <w:num w:numId="20" w16cid:durableId="817770479">
    <w:abstractNumId w:val="0"/>
  </w:num>
  <w:num w:numId="21" w16cid:durableId="33299634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4"/>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B1F"/>
    <w:rsid w:val="00012DB8"/>
    <w:rsid w:val="00014E79"/>
    <w:rsid w:val="00015192"/>
    <w:rsid w:val="00017C47"/>
    <w:rsid w:val="00017D25"/>
    <w:rsid w:val="00040736"/>
    <w:rsid w:val="00045735"/>
    <w:rsid w:val="00050F3C"/>
    <w:rsid w:val="00062230"/>
    <w:rsid w:val="000821D4"/>
    <w:rsid w:val="00086668"/>
    <w:rsid w:val="000940D1"/>
    <w:rsid w:val="0009423A"/>
    <w:rsid w:val="000A31CE"/>
    <w:rsid w:val="000D6009"/>
    <w:rsid w:val="000D7B80"/>
    <w:rsid w:val="000E10DA"/>
    <w:rsid w:val="000E757D"/>
    <w:rsid w:val="00101BEA"/>
    <w:rsid w:val="00112A01"/>
    <w:rsid w:val="001161F3"/>
    <w:rsid w:val="00116F51"/>
    <w:rsid w:val="00127E9C"/>
    <w:rsid w:val="00132C9C"/>
    <w:rsid w:val="001603B7"/>
    <w:rsid w:val="00161D3B"/>
    <w:rsid w:val="0016504A"/>
    <w:rsid w:val="00180206"/>
    <w:rsid w:val="00181530"/>
    <w:rsid w:val="0018427E"/>
    <w:rsid w:val="00185C5C"/>
    <w:rsid w:val="00193A06"/>
    <w:rsid w:val="001B055D"/>
    <w:rsid w:val="001B07B9"/>
    <w:rsid w:val="001D016D"/>
    <w:rsid w:val="001D6479"/>
    <w:rsid w:val="001D7C06"/>
    <w:rsid w:val="002153E7"/>
    <w:rsid w:val="002478AA"/>
    <w:rsid w:val="00247E54"/>
    <w:rsid w:val="00262C6F"/>
    <w:rsid w:val="002736CB"/>
    <w:rsid w:val="00274F85"/>
    <w:rsid w:val="00297FBB"/>
    <w:rsid w:val="002A0DB6"/>
    <w:rsid w:val="002B175F"/>
    <w:rsid w:val="002B4F49"/>
    <w:rsid w:val="002B5433"/>
    <w:rsid w:val="002B5969"/>
    <w:rsid w:val="002D399C"/>
    <w:rsid w:val="002E29F2"/>
    <w:rsid w:val="0030389B"/>
    <w:rsid w:val="00305DFA"/>
    <w:rsid w:val="003B1B0F"/>
    <w:rsid w:val="003B35B4"/>
    <w:rsid w:val="003B5F05"/>
    <w:rsid w:val="003C375A"/>
    <w:rsid w:val="003C38A6"/>
    <w:rsid w:val="003C5C6A"/>
    <w:rsid w:val="003D2DD6"/>
    <w:rsid w:val="003F4DEE"/>
    <w:rsid w:val="003F74EF"/>
    <w:rsid w:val="0040056A"/>
    <w:rsid w:val="00406DD8"/>
    <w:rsid w:val="004079C4"/>
    <w:rsid w:val="00414203"/>
    <w:rsid w:val="00414FCF"/>
    <w:rsid w:val="004259E4"/>
    <w:rsid w:val="004351C4"/>
    <w:rsid w:val="00444946"/>
    <w:rsid w:val="00445CD6"/>
    <w:rsid w:val="004471B4"/>
    <w:rsid w:val="00457CCD"/>
    <w:rsid w:val="00477352"/>
    <w:rsid w:val="00483903"/>
    <w:rsid w:val="004918CE"/>
    <w:rsid w:val="00492180"/>
    <w:rsid w:val="004C7A36"/>
    <w:rsid w:val="004D29BA"/>
    <w:rsid w:val="004D2D71"/>
    <w:rsid w:val="004D4A33"/>
    <w:rsid w:val="004D6ABB"/>
    <w:rsid w:val="004E7A65"/>
    <w:rsid w:val="00500167"/>
    <w:rsid w:val="00532E14"/>
    <w:rsid w:val="005474B9"/>
    <w:rsid w:val="005530B5"/>
    <w:rsid w:val="005721F2"/>
    <w:rsid w:val="005845F3"/>
    <w:rsid w:val="00587BE8"/>
    <w:rsid w:val="00590820"/>
    <w:rsid w:val="00593A63"/>
    <w:rsid w:val="00595874"/>
    <w:rsid w:val="0059743E"/>
    <w:rsid w:val="005A1218"/>
    <w:rsid w:val="005B32B8"/>
    <w:rsid w:val="005B47E8"/>
    <w:rsid w:val="005D705F"/>
    <w:rsid w:val="0060727C"/>
    <w:rsid w:val="0061304F"/>
    <w:rsid w:val="006133B7"/>
    <w:rsid w:val="0061403C"/>
    <w:rsid w:val="00632027"/>
    <w:rsid w:val="00640E31"/>
    <w:rsid w:val="006419D5"/>
    <w:rsid w:val="00645BCF"/>
    <w:rsid w:val="00651547"/>
    <w:rsid w:val="006566F8"/>
    <w:rsid w:val="00661C1B"/>
    <w:rsid w:val="00684993"/>
    <w:rsid w:val="006904A7"/>
    <w:rsid w:val="006B5381"/>
    <w:rsid w:val="006B6303"/>
    <w:rsid w:val="006C0D34"/>
    <w:rsid w:val="006F1D18"/>
    <w:rsid w:val="00700DDE"/>
    <w:rsid w:val="00714B1D"/>
    <w:rsid w:val="00721206"/>
    <w:rsid w:val="007260FB"/>
    <w:rsid w:val="00726D29"/>
    <w:rsid w:val="00727729"/>
    <w:rsid w:val="007318B8"/>
    <w:rsid w:val="0074260B"/>
    <w:rsid w:val="00746648"/>
    <w:rsid w:val="007502F5"/>
    <w:rsid w:val="007515AB"/>
    <w:rsid w:val="007524C7"/>
    <w:rsid w:val="007539AA"/>
    <w:rsid w:val="00762263"/>
    <w:rsid w:val="00764D53"/>
    <w:rsid w:val="0076748B"/>
    <w:rsid w:val="007742A3"/>
    <w:rsid w:val="00775F34"/>
    <w:rsid w:val="007764AE"/>
    <w:rsid w:val="00781C68"/>
    <w:rsid w:val="007868C6"/>
    <w:rsid w:val="0079094B"/>
    <w:rsid w:val="00792B53"/>
    <w:rsid w:val="00795B1D"/>
    <w:rsid w:val="0079676B"/>
    <w:rsid w:val="007A0275"/>
    <w:rsid w:val="007B1B34"/>
    <w:rsid w:val="007C092E"/>
    <w:rsid w:val="007C63A3"/>
    <w:rsid w:val="007D1131"/>
    <w:rsid w:val="007D12E0"/>
    <w:rsid w:val="007D179B"/>
    <w:rsid w:val="007E0727"/>
    <w:rsid w:val="007F1A7D"/>
    <w:rsid w:val="00800757"/>
    <w:rsid w:val="008076ED"/>
    <w:rsid w:val="00811061"/>
    <w:rsid w:val="00813467"/>
    <w:rsid w:val="00814ABD"/>
    <w:rsid w:val="00835904"/>
    <w:rsid w:val="00837E84"/>
    <w:rsid w:val="00853F60"/>
    <w:rsid w:val="00873F0D"/>
    <w:rsid w:val="00882C19"/>
    <w:rsid w:val="00891E0C"/>
    <w:rsid w:val="008A466B"/>
    <w:rsid w:val="008A6C84"/>
    <w:rsid w:val="008A7478"/>
    <w:rsid w:val="008B184D"/>
    <w:rsid w:val="008C204E"/>
    <w:rsid w:val="008E021A"/>
    <w:rsid w:val="008E41FC"/>
    <w:rsid w:val="008F1B1F"/>
    <w:rsid w:val="009004B4"/>
    <w:rsid w:val="00905DD9"/>
    <w:rsid w:val="00920279"/>
    <w:rsid w:val="00927D4F"/>
    <w:rsid w:val="0093626F"/>
    <w:rsid w:val="0094130A"/>
    <w:rsid w:val="00956F72"/>
    <w:rsid w:val="00960CE5"/>
    <w:rsid w:val="009626F3"/>
    <w:rsid w:val="00963D4E"/>
    <w:rsid w:val="00976D46"/>
    <w:rsid w:val="00993051"/>
    <w:rsid w:val="009A1D44"/>
    <w:rsid w:val="009B4AEA"/>
    <w:rsid w:val="009C0073"/>
    <w:rsid w:val="009C1C96"/>
    <w:rsid w:val="009E4CC9"/>
    <w:rsid w:val="009E79A3"/>
    <w:rsid w:val="00A064FB"/>
    <w:rsid w:val="00A13E61"/>
    <w:rsid w:val="00A305BE"/>
    <w:rsid w:val="00A33AEC"/>
    <w:rsid w:val="00A46F8A"/>
    <w:rsid w:val="00A504EF"/>
    <w:rsid w:val="00A51454"/>
    <w:rsid w:val="00A520C4"/>
    <w:rsid w:val="00A66399"/>
    <w:rsid w:val="00A73812"/>
    <w:rsid w:val="00A8080B"/>
    <w:rsid w:val="00A86BD1"/>
    <w:rsid w:val="00A87210"/>
    <w:rsid w:val="00A9181C"/>
    <w:rsid w:val="00A96D71"/>
    <w:rsid w:val="00AA0066"/>
    <w:rsid w:val="00AA4B89"/>
    <w:rsid w:val="00AA5880"/>
    <w:rsid w:val="00AC35B4"/>
    <w:rsid w:val="00AC411E"/>
    <w:rsid w:val="00AC415E"/>
    <w:rsid w:val="00AC5FF2"/>
    <w:rsid w:val="00AD0AB1"/>
    <w:rsid w:val="00AD1F8E"/>
    <w:rsid w:val="00AF09AD"/>
    <w:rsid w:val="00AF18C4"/>
    <w:rsid w:val="00B03082"/>
    <w:rsid w:val="00B045C2"/>
    <w:rsid w:val="00B12B0C"/>
    <w:rsid w:val="00B14B7C"/>
    <w:rsid w:val="00B20B60"/>
    <w:rsid w:val="00B21339"/>
    <w:rsid w:val="00B65316"/>
    <w:rsid w:val="00B671DA"/>
    <w:rsid w:val="00B82B9F"/>
    <w:rsid w:val="00B8657F"/>
    <w:rsid w:val="00B90DEC"/>
    <w:rsid w:val="00B97C78"/>
    <w:rsid w:val="00BA63F7"/>
    <w:rsid w:val="00BA7211"/>
    <w:rsid w:val="00BB2EDD"/>
    <w:rsid w:val="00BC3E22"/>
    <w:rsid w:val="00BC796F"/>
    <w:rsid w:val="00BE05CC"/>
    <w:rsid w:val="00BE1D53"/>
    <w:rsid w:val="00BE4F50"/>
    <w:rsid w:val="00BF275C"/>
    <w:rsid w:val="00BF55B6"/>
    <w:rsid w:val="00C04EAA"/>
    <w:rsid w:val="00C05142"/>
    <w:rsid w:val="00C22851"/>
    <w:rsid w:val="00C23A13"/>
    <w:rsid w:val="00C266D7"/>
    <w:rsid w:val="00C31E8D"/>
    <w:rsid w:val="00C74F8D"/>
    <w:rsid w:val="00C80D04"/>
    <w:rsid w:val="00C93D60"/>
    <w:rsid w:val="00CA0FEA"/>
    <w:rsid w:val="00CA22CE"/>
    <w:rsid w:val="00CC701D"/>
    <w:rsid w:val="00CE0092"/>
    <w:rsid w:val="00CE1522"/>
    <w:rsid w:val="00CE7AD2"/>
    <w:rsid w:val="00CF036F"/>
    <w:rsid w:val="00D037FA"/>
    <w:rsid w:val="00D046DB"/>
    <w:rsid w:val="00D07F75"/>
    <w:rsid w:val="00D2457A"/>
    <w:rsid w:val="00D37E94"/>
    <w:rsid w:val="00D463EF"/>
    <w:rsid w:val="00D9012A"/>
    <w:rsid w:val="00D95407"/>
    <w:rsid w:val="00D9735E"/>
    <w:rsid w:val="00D977A4"/>
    <w:rsid w:val="00DA700A"/>
    <w:rsid w:val="00DC04C4"/>
    <w:rsid w:val="00DC6E6E"/>
    <w:rsid w:val="00DF0318"/>
    <w:rsid w:val="00DF55DC"/>
    <w:rsid w:val="00E10D84"/>
    <w:rsid w:val="00E122BE"/>
    <w:rsid w:val="00E163C3"/>
    <w:rsid w:val="00E23CB5"/>
    <w:rsid w:val="00E26536"/>
    <w:rsid w:val="00E4036B"/>
    <w:rsid w:val="00E410C9"/>
    <w:rsid w:val="00E4624C"/>
    <w:rsid w:val="00E469FE"/>
    <w:rsid w:val="00E52DE4"/>
    <w:rsid w:val="00E6269A"/>
    <w:rsid w:val="00E752A0"/>
    <w:rsid w:val="00E80C7A"/>
    <w:rsid w:val="00E92AA5"/>
    <w:rsid w:val="00EB14DB"/>
    <w:rsid w:val="00EC1EFF"/>
    <w:rsid w:val="00EC2E08"/>
    <w:rsid w:val="00EC2E54"/>
    <w:rsid w:val="00EC6119"/>
    <w:rsid w:val="00ED0A02"/>
    <w:rsid w:val="00ED324D"/>
    <w:rsid w:val="00F117E1"/>
    <w:rsid w:val="00F1671D"/>
    <w:rsid w:val="00F3035A"/>
    <w:rsid w:val="00F36F52"/>
    <w:rsid w:val="00F370EE"/>
    <w:rsid w:val="00F416E8"/>
    <w:rsid w:val="00F47013"/>
    <w:rsid w:val="00F506E8"/>
    <w:rsid w:val="00F517E3"/>
    <w:rsid w:val="00F54EEA"/>
    <w:rsid w:val="00F609AB"/>
    <w:rsid w:val="00F61F35"/>
    <w:rsid w:val="00F6486E"/>
    <w:rsid w:val="00F77CB0"/>
    <w:rsid w:val="00F81AC8"/>
    <w:rsid w:val="00F829B4"/>
    <w:rsid w:val="00F85EF2"/>
    <w:rsid w:val="00F916D8"/>
    <w:rsid w:val="00FA049B"/>
    <w:rsid w:val="00FA1817"/>
    <w:rsid w:val="00FA48A6"/>
    <w:rsid w:val="00FA525A"/>
    <w:rsid w:val="00FB258E"/>
    <w:rsid w:val="00FC20A3"/>
    <w:rsid w:val="00FC62AE"/>
    <w:rsid w:val="00FC6F2A"/>
    <w:rsid w:val="00FD0CFE"/>
    <w:rsid w:val="00FD44D8"/>
    <w:rsid w:val="00FD51AD"/>
    <w:rsid w:val="00FD6493"/>
    <w:rsid w:val="00FE2CD2"/>
    <w:rsid w:val="00FE4DF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DBD57"/>
  <w15:chartTrackingRefBased/>
  <w15:docId w15:val="{7306848F-77D0-43C2-8448-C4B6C14FBE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B055D"/>
    <w:rPr>
      <w:lang w:val="en-GB"/>
    </w:rPr>
  </w:style>
  <w:style w:type="paragraph" w:styleId="berschrift1">
    <w:name w:val="heading 1"/>
    <w:basedOn w:val="Standard"/>
    <w:next w:val="Standard"/>
    <w:link w:val="berschrift1Zchn"/>
    <w:uiPriority w:val="9"/>
    <w:qFormat/>
    <w:rsid w:val="00B8657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erschrift2">
    <w:name w:val="heading 2"/>
    <w:basedOn w:val="Standard"/>
    <w:link w:val="berschrift2Zchn"/>
    <w:uiPriority w:val="9"/>
    <w:semiHidden/>
    <w:unhideWhenUsed/>
    <w:qFormat/>
    <w:rsid w:val="00FD44D8"/>
    <w:pPr>
      <w:keepNext/>
      <w:spacing w:before="40" w:after="0" w:line="240" w:lineRule="auto"/>
      <w:outlineLvl w:val="1"/>
    </w:pPr>
    <w:rPr>
      <w:rFonts w:ascii="Calibri Light" w:eastAsia="Times New Roman" w:hAnsi="Calibri Light" w:cs="Calibri Light"/>
      <w:color w:val="2F5496"/>
      <w:sz w:val="26"/>
      <w:szCs w:val="26"/>
      <w:lang w:val="de-AT"/>
    </w:rPr>
  </w:style>
  <w:style w:type="paragraph" w:styleId="berschrift3">
    <w:name w:val="heading 3"/>
    <w:basedOn w:val="Standard"/>
    <w:next w:val="Standard"/>
    <w:link w:val="berschrift3Zchn"/>
    <w:uiPriority w:val="9"/>
    <w:unhideWhenUsed/>
    <w:qFormat/>
    <w:rsid w:val="00FD44D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F1B1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F1B1F"/>
    <w:rPr>
      <w:lang w:val="en-GB"/>
    </w:rPr>
  </w:style>
  <w:style w:type="paragraph" w:styleId="Fuzeile">
    <w:name w:val="footer"/>
    <w:basedOn w:val="Standard"/>
    <w:link w:val="FuzeileZchn"/>
    <w:uiPriority w:val="99"/>
    <w:unhideWhenUsed/>
    <w:rsid w:val="008F1B1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F1B1F"/>
    <w:rPr>
      <w:lang w:val="en-GB"/>
    </w:rPr>
  </w:style>
  <w:style w:type="paragraph" w:styleId="Listenabsatz">
    <w:name w:val="List Paragraph"/>
    <w:basedOn w:val="Standard"/>
    <w:uiPriority w:val="34"/>
    <w:qFormat/>
    <w:rsid w:val="00993051"/>
    <w:pPr>
      <w:ind w:left="720"/>
      <w:contextualSpacing/>
    </w:pPr>
  </w:style>
  <w:style w:type="character" w:styleId="Fett">
    <w:name w:val="Strong"/>
    <w:basedOn w:val="Absatz-Standardschriftart"/>
    <w:uiPriority w:val="22"/>
    <w:qFormat/>
    <w:rsid w:val="00406DD8"/>
    <w:rPr>
      <w:b/>
      <w:bCs/>
    </w:rPr>
  </w:style>
  <w:style w:type="character" w:styleId="Hyperlink">
    <w:name w:val="Hyperlink"/>
    <w:basedOn w:val="Absatz-Standardschriftart"/>
    <w:uiPriority w:val="99"/>
    <w:unhideWhenUsed/>
    <w:rsid w:val="00406DD8"/>
    <w:rPr>
      <w:color w:val="0563C1" w:themeColor="hyperlink"/>
      <w:u w:val="single"/>
    </w:rPr>
  </w:style>
  <w:style w:type="character" w:styleId="NichtaufgelsteErwhnung">
    <w:name w:val="Unresolved Mention"/>
    <w:basedOn w:val="Absatz-Standardschriftart"/>
    <w:uiPriority w:val="99"/>
    <w:semiHidden/>
    <w:unhideWhenUsed/>
    <w:rsid w:val="004E7A65"/>
    <w:rPr>
      <w:color w:val="605E5C"/>
      <w:shd w:val="clear" w:color="auto" w:fill="E1DFDD"/>
    </w:rPr>
  </w:style>
  <w:style w:type="character" w:customStyle="1" w:styleId="berschrift2Zchn">
    <w:name w:val="Überschrift 2 Zchn"/>
    <w:basedOn w:val="Absatz-Standardschriftart"/>
    <w:link w:val="berschrift2"/>
    <w:uiPriority w:val="9"/>
    <w:semiHidden/>
    <w:rsid w:val="00FD44D8"/>
    <w:rPr>
      <w:rFonts w:ascii="Calibri Light" w:eastAsia="Times New Roman" w:hAnsi="Calibri Light" w:cs="Calibri Light"/>
      <w:color w:val="2F5496"/>
      <w:sz w:val="26"/>
      <w:szCs w:val="26"/>
    </w:rPr>
  </w:style>
  <w:style w:type="paragraph" w:styleId="StandardWeb">
    <w:name w:val="Normal (Web)"/>
    <w:basedOn w:val="Standard"/>
    <w:uiPriority w:val="99"/>
    <w:semiHidden/>
    <w:unhideWhenUsed/>
    <w:rsid w:val="00FD44D8"/>
    <w:pPr>
      <w:spacing w:before="100" w:beforeAutospacing="1" w:after="100" w:afterAutospacing="1" w:line="240" w:lineRule="auto"/>
    </w:pPr>
    <w:rPr>
      <w:rFonts w:ascii="Calibri" w:hAnsi="Calibri" w:cs="Calibri"/>
      <w:lang w:val="de-AT" w:eastAsia="de-AT"/>
    </w:rPr>
  </w:style>
  <w:style w:type="character" w:customStyle="1" w:styleId="berschrift3Zchn">
    <w:name w:val="Überschrift 3 Zchn"/>
    <w:basedOn w:val="Absatz-Standardschriftart"/>
    <w:link w:val="berschrift3"/>
    <w:uiPriority w:val="9"/>
    <w:rsid w:val="00FD44D8"/>
    <w:rPr>
      <w:rFonts w:asciiTheme="majorHAnsi" w:eastAsiaTheme="majorEastAsia" w:hAnsiTheme="majorHAnsi" w:cstheme="majorBidi"/>
      <w:color w:val="1F3763" w:themeColor="accent1" w:themeShade="7F"/>
      <w:sz w:val="24"/>
      <w:szCs w:val="24"/>
      <w:lang w:val="en-GB"/>
    </w:rPr>
  </w:style>
  <w:style w:type="character" w:customStyle="1" w:styleId="berschrift1Zchn">
    <w:name w:val="Überschrift 1 Zchn"/>
    <w:basedOn w:val="Absatz-Standardschriftart"/>
    <w:link w:val="berschrift1"/>
    <w:uiPriority w:val="9"/>
    <w:rsid w:val="00B8657F"/>
    <w:rPr>
      <w:rFonts w:asciiTheme="majorHAnsi" w:eastAsiaTheme="majorEastAsia" w:hAnsiTheme="majorHAnsi" w:cstheme="majorBidi"/>
      <w:color w:val="2F5496" w:themeColor="accent1" w:themeShade="BF"/>
      <w:sz w:val="32"/>
      <w:szCs w:val="32"/>
      <w:lang w:val="en-GB"/>
    </w:rPr>
  </w:style>
  <w:style w:type="paragraph" w:styleId="Titel">
    <w:name w:val="Title"/>
    <w:basedOn w:val="Standard"/>
    <w:link w:val="TitelZchn"/>
    <w:qFormat/>
    <w:rsid w:val="00590820"/>
    <w:pPr>
      <w:spacing w:after="0" w:line="240" w:lineRule="auto"/>
      <w:jc w:val="center"/>
    </w:pPr>
    <w:rPr>
      <w:rFonts w:ascii="Times New Roman" w:eastAsia="Times New Roman" w:hAnsi="Times New Roman" w:cs="Times New Roman"/>
      <w:b/>
      <w:sz w:val="28"/>
      <w:szCs w:val="20"/>
      <w:lang w:val="nb-NO" w:eastAsia="nb-NO"/>
    </w:rPr>
  </w:style>
  <w:style w:type="character" w:customStyle="1" w:styleId="TitelZchn">
    <w:name w:val="Titel Zchn"/>
    <w:basedOn w:val="Absatz-Standardschriftart"/>
    <w:link w:val="Titel"/>
    <w:rsid w:val="00590820"/>
    <w:rPr>
      <w:rFonts w:ascii="Times New Roman" w:eastAsia="Times New Roman" w:hAnsi="Times New Roman" w:cs="Times New Roman"/>
      <w:b/>
      <w:sz w:val="28"/>
      <w:szCs w:val="20"/>
      <w:lang w:val="nb-NO" w:eastAsia="nb-NO"/>
    </w:rPr>
  </w:style>
  <w:style w:type="table" w:styleId="Tabellenraster">
    <w:name w:val="Table Grid"/>
    <w:basedOn w:val="NormaleTabelle"/>
    <w:uiPriority w:val="39"/>
    <w:rsid w:val="006B5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
    <w:name w:val="bodytext"/>
    <w:basedOn w:val="Standard"/>
    <w:rsid w:val="00BF275C"/>
    <w:pPr>
      <w:spacing w:before="100" w:beforeAutospacing="1" w:after="100" w:afterAutospacing="1" w:line="240" w:lineRule="auto"/>
    </w:pPr>
    <w:rPr>
      <w:rFonts w:ascii="Times New Roman" w:eastAsia="Times New Roman" w:hAnsi="Times New Roman" w:cs="Times New Roman"/>
      <w:sz w:val="24"/>
      <w:szCs w:val="24"/>
      <w:lang w:val="de-AT" w:eastAsia="de-AT"/>
    </w:rPr>
  </w:style>
  <w:style w:type="character" w:styleId="Kommentarzeichen">
    <w:name w:val="annotation reference"/>
    <w:basedOn w:val="Absatz-Standardschriftart"/>
    <w:uiPriority w:val="99"/>
    <w:semiHidden/>
    <w:unhideWhenUsed/>
    <w:rsid w:val="00015192"/>
    <w:rPr>
      <w:sz w:val="16"/>
      <w:szCs w:val="16"/>
    </w:rPr>
  </w:style>
  <w:style w:type="paragraph" w:styleId="Kommentartext">
    <w:name w:val="annotation text"/>
    <w:basedOn w:val="Standard"/>
    <w:link w:val="KommentartextZchn"/>
    <w:uiPriority w:val="99"/>
    <w:unhideWhenUsed/>
    <w:rsid w:val="00015192"/>
    <w:pPr>
      <w:spacing w:line="240" w:lineRule="auto"/>
    </w:pPr>
    <w:rPr>
      <w:sz w:val="20"/>
      <w:szCs w:val="20"/>
    </w:rPr>
  </w:style>
  <w:style w:type="character" w:customStyle="1" w:styleId="KommentartextZchn">
    <w:name w:val="Kommentartext Zchn"/>
    <w:basedOn w:val="Absatz-Standardschriftart"/>
    <w:link w:val="Kommentartext"/>
    <w:uiPriority w:val="99"/>
    <w:rsid w:val="00015192"/>
    <w:rPr>
      <w:sz w:val="20"/>
      <w:szCs w:val="20"/>
      <w:lang w:val="en-GB"/>
    </w:rPr>
  </w:style>
  <w:style w:type="paragraph" w:styleId="Kommentarthema">
    <w:name w:val="annotation subject"/>
    <w:basedOn w:val="Kommentartext"/>
    <w:next w:val="Kommentartext"/>
    <w:link w:val="KommentarthemaZchn"/>
    <w:uiPriority w:val="99"/>
    <w:semiHidden/>
    <w:unhideWhenUsed/>
    <w:rsid w:val="00015192"/>
    <w:rPr>
      <w:b/>
      <w:bCs/>
    </w:rPr>
  </w:style>
  <w:style w:type="character" w:customStyle="1" w:styleId="KommentarthemaZchn">
    <w:name w:val="Kommentarthema Zchn"/>
    <w:basedOn w:val="KommentartextZchn"/>
    <w:link w:val="Kommentarthema"/>
    <w:uiPriority w:val="99"/>
    <w:semiHidden/>
    <w:rsid w:val="00015192"/>
    <w:rPr>
      <w:b/>
      <w:bCs/>
      <w:sz w:val="20"/>
      <w:szCs w:val="20"/>
      <w:lang w:val="en-GB"/>
    </w:rPr>
  </w:style>
  <w:style w:type="paragraph" w:styleId="Inhaltsverzeichnisberschrift">
    <w:name w:val="TOC Heading"/>
    <w:basedOn w:val="berschrift1"/>
    <w:next w:val="Standard"/>
    <w:uiPriority w:val="39"/>
    <w:unhideWhenUsed/>
    <w:qFormat/>
    <w:rsid w:val="00B97C78"/>
    <w:pPr>
      <w:outlineLvl w:val="9"/>
    </w:pPr>
    <w:rPr>
      <w:lang w:val="de-AT" w:eastAsia="de-AT"/>
    </w:rPr>
  </w:style>
  <w:style w:type="paragraph" w:styleId="Verzeichnis1">
    <w:name w:val="toc 1"/>
    <w:basedOn w:val="Standard"/>
    <w:next w:val="Standard"/>
    <w:autoRedefine/>
    <w:uiPriority w:val="39"/>
    <w:unhideWhenUsed/>
    <w:rsid w:val="00B97C78"/>
    <w:pPr>
      <w:spacing w:after="100"/>
    </w:pPr>
  </w:style>
  <w:style w:type="character" w:styleId="Hervorhebung">
    <w:name w:val="Emphasis"/>
    <w:basedOn w:val="Absatz-Standardschriftart"/>
    <w:uiPriority w:val="20"/>
    <w:qFormat/>
    <w:rsid w:val="00FA049B"/>
    <w:rPr>
      <w:i/>
      <w:iCs/>
    </w:rPr>
  </w:style>
  <w:style w:type="character" w:styleId="BesuchterLink">
    <w:name w:val="FollowedHyperlink"/>
    <w:basedOn w:val="Absatz-Standardschriftart"/>
    <w:uiPriority w:val="99"/>
    <w:semiHidden/>
    <w:unhideWhenUsed/>
    <w:rsid w:val="00746648"/>
    <w:rPr>
      <w:color w:val="954F72" w:themeColor="followedHyperlink"/>
      <w:u w:val="single"/>
    </w:rPr>
  </w:style>
  <w:style w:type="paragraph" w:styleId="Aufzhlungszeichen">
    <w:name w:val="List Bullet"/>
    <w:basedOn w:val="Standard"/>
    <w:uiPriority w:val="99"/>
    <w:unhideWhenUsed/>
    <w:rsid w:val="00DA700A"/>
    <w:pPr>
      <w:numPr>
        <w:numId w:val="20"/>
      </w:numPr>
      <w:tabs>
        <w:tab w:val="clear" w:pos="360"/>
      </w:tabs>
      <w:spacing w:after="200" w:line="276" w:lineRule="auto"/>
      <w:ind w:left="0" w:firstLine="0"/>
      <w:contextualSpacing/>
    </w:pPr>
    <w:rPr>
      <w:rFonts w:eastAsiaTheme="minorEastAsia"/>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091514">
      <w:bodyDiv w:val="1"/>
      <w:marLeft w:val="0"/>
      <w:marRight w:val="0"/>
      <w:marTop w:val="0"/>
      <w:marBottom w:val="0"/>
      <w:divBdr>
        <w:top w:val="none" w:sz="0" w:space="0" w:color="auto"/>
        <w:left w:val="none" w:sz="0" w:space="0" w:color="auto"/>
        <w:bottom w:val="none" w:sz="0" w:space="0" w:color="auto"/>
        <w:right w:val="none" w:sz="0" w:space="0" w:color="auto"/>
      </w:divBdr>
    </w:div>
    <w:div w:id="918488551">
      <w:bodyDiv w:val="1"/>
      <w:marLeft w:val="0"/>
      <w:marRight w:val="0"/>
      <w:marTop w:val="0"/>
      <w:marBottom w:val="0"/>
      <w:divBdr>
        <w:top w:val="none" w:sz="0" w:space="0" w:color="auto"/>
        <w:left w:val="none" w:sz="0" w:space="0" w:color="auto"/>
        <w:bottom w:val="none" w:sz="0" w:space="0" w:color="auto"/>
        <w:right w:val="none" w:sz="0" w:space="0" w:color="auto"/>
      </w:divBdr>
    </w:div>
    <w:div w:id="1014260608">
      <w:bodyDiv w:val="1"/>
      <w:marLeft w:val="0"/>
      <w:marRight w:val="0"/>
      <w:marTop w:val="0"/>
      <w:marBottom w:val="0"/>
      <w:divBdr>
        <w:top w:val="none" w:sz="0" w:space="0" w:color="auto"/>
        <w:left w:val="none" w:sz="0" w:space="0" w:color="auto"/>
        <w:bottom w:val="none" w:sz="0" w:space="0" w:color="auto"/>
        <w:right w:val="none" w:sz="0" w:space="0" w:color="auto"/>
      </w:divBdr>
    </w:div>
    <w:div w:id="1296136660">
      <w:bodyDiv w:val="1"/>
      <w:marLeft w:val="0"/>
      <w:marRight w:val="0"/>
      <w:marTop w:val="0"/>
      <w:marBottom w:val="0"/>
      <w:divBdr>
        <w:top w:val="none" w:sz="0" w:space="0" w:color="auto"/>
        <w:left w:val="none" w:sz="0" w:space="0" w:color="auto"/>
        <w:bottom w:val="none" w:sz="0" w:space="0" w:color="auto"/>
        <w:right w:val="none" w:sz="0" w:space="0" w:color="auto"/>
      </w:divBdr>
    </w:div>
    <w:div w:id="1363476889">
      <w:bodyDiv w:val="1"/>
      <w:marLeft w:val="0"/>
      <w:marRight w:val="0"/>
      <w:marTop w:val="0"/>
      <w:marBottom w:val="0"/>
      <w:divBdr>
        <w:top w:val="none" w:sz="0" w:space="0" w:color="auto"/>
        <w:left w:val="none" w:sz="0" w:space="0" w:color="auto"/>
        <w:bottom w:val="none" w:sz="0" w:space="0" w:color="auto"/>
        <w:right w:val="none" w:sz="0" w:space="0" w:color="auto"/>
      </w:divBdr>
    </w:div>
    <w:div w:id="1582445694">
      <w:bodyDiv w:val="1"/>
      <w:marLeft w:val="0"/>
      <w:marRight w:val="0"/>
      <w:marTop w:val="0"/>
      <w:marBottom w:val="0"/>
      <w:divBdr>
        <w:top w:val="none" w:sz="0" w:space="0" w:color="auto"/>
        <w:left w:val="none" w:sz="0" w:space="0" w:color="auto"/>
        <w:bottom w:val="none" w:sz="0" w:space="0" w:color="auto"/>
        <w:right w:val="none" w:sz="0" w:space="0" w:color="auto"/>
      </w:divBdr>
    </w:div>
    <w:div w:id="171430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D2026-790E-4E4D-82CE-A66C07687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183</Words>
  <Characters>1159</Characters>
  <Application>Microsoft Office Word</Application>
  <DocSecurity>0</DocSecurity>
  <Lines>9</Lines>
  <Paragraphs>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Marterer</dc:creator>
  <cp:keywords>, docId:EC93CCA69E6515AE1B07A608ECFBF5AD</cp:keywords>
  <dc:description/>
  <cp:lastModifiedBy>STVG Office</cp:lastModifiedBy>
  <cp:revision>4</cp:revision>
  <cp:lastPrinted>2023-09-20T08:50:00Z</cp:lastPrinted>
  <dcterms:created xsi:type="dcterms:W3CDTF">2025-09-21T13:13:00Z</dcterms:created>
  <dcterms:modified xsi:type="dcterms:W3CDTF">2025-09-22T11:32:00Z</dcterms:modified>
</cp:coreProperties>
</file>